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94" w:rsidRPr="00135E55" w:rsidRDefault="00EE6E94" w:rsidP="00EE6E94">
      <w:pPr>
        <w:pStyle w:val="a5"/>
        <w:ind w:left="10206"/>
        <w:jc w:val="center"/>
        <w:rPr>
          <w:rStyle w:val="a3"/>
          <w:rFonts w:ascii="Times New Roman" w:hAnsi="Times New Roman" w:cs="Times New Roman"/>
          <w:b w:val="0"/>
          <w:color w:val="auto"/>
        </w:rPr>
      </w:pPr>
      <w:r w:rsidRPr="00135E55">
        <w:rPr>
          <w:rStyle w:val="a3"/>
          <w:rFonts w:ascii="Times New Roman" w:hAnsi="Times New Roman" w:cs="Times New Roman"/>
          <w:b w:val="0"/>
          <w:color w:val="auto"/>
        </w:rPr>
        <w:t>«УТВЕРЖДАЮ»</w:t>
      </w:r>
    </w:p>
    <w:p w:rsidR="00EE6E94" w:rsidRPr="00135E55" w:rsidRDefault="00EE6E94" w:rsidP="00EE6E94">
      <w:pPr>
        <w:pStyle w:val="a5"/>
        <w:ind w:left="10206"/>
        <w:rPr>
          <w:rStyle w:val="a3"/>
          <w:rFonts w:ascii="Times New Roman" w:hAnsi="Times New Roman" w:cs="Times New Roman"/>
          <w:b w:val="0"/>
          <w:color w:val="auto"/>
        </w:rPr>
      </w:pPr>
      <w:r w:rsidRPr="00135E55">
        <w:rPr>
          <w:rStyle w:val="a3"/>
          <w:rFonts w:ascii="Times New Roman" w:hAnsi="Times New Roman" w:cs="Times New Roman"/>
          <w:b w:val="0"/>
          <w:color w:val="auto"/>
        </w:rPr>
        <w:t xml:space="preserve">   Директор ________________________</w:t>
      </w:r>
    </w:p>
    <w:p w:rsidR="00EE6E94" w:rsidRPr="00135E55" w:rsidRDefault="00EE6E94" w:rsidP="00EE6E94">
      <w:pPr>
        <w:pStyle w:val="a5"/>
        <w:ind w:left="10206"/>
        <w:jc w:val="center"/>
        <w:rPr>
          <w:rStyle w:val="a3"/>
          <w:rFonts w:ascii="Times New Roman" w:hAnsi="Times New Roman" w:cs="Times New Roman"/>
          <w:b w:val="0"/>
          <w:color w:val="auto"/>
          <w:sz w:val="20"/>
          <w:szCs w:val="20"/>
        </w:rPr>
      </w:pPr>
      <w:r>
        <w:rPr>
          <w:rStyle w:val="a3"/>
          <w:rFonts w:ascii="Times New Roman" w:hAnsi="Times New Roman" w:cs="Times New Roman"/>
          <w:b w:val="0"/>
          <w:color w:val="auto"/>
          <w:sz w:val="20"/>
          <w:szCs w:val="20"/>
        </w:rPr>
        <w:t xml:space="preserve">                /</w:t>
      </w:r>
      <w:r w:rsidRPr="00135E55">
        <w:rPr>
          <w:rStyle w:val="a3"/>
          <w:rFonts w:ascii="Times New Roman" w:hAnsi="Times New Roman" w:cs="Times New Roman"/>
          <w:b w:val="0"/>
          <w:color w:val="auto"/>
          <w:sz w:val="20"/>
          <w:szCs w:val="20"/>
        </w:rPr>
        <w:t>А.И. Барашков</w:t>
      </w:r>
      <w:r>
        <w:rPr>
          <w:rStyle w:val="a3"/>
          <w:rFonts w:ascii="Times New Roman" w:hAnsi="Times New Roman" w:cs="Times New Roman"/>
          <w:b w:val="0"/>
          <w:color w:val="auto"/>
          <w:sz w:val="20"/>
          <w:szCs w:val="20"/>
        </w:rPr>
        <w:t>/</w:t>
      </w:r>
    </w:p>
    <w:p w:rsidR="00EE6E94" w:rsidRPr="00135E55" w:rsidRDefault="00EE6E94" w:rsidP="00EE6E94">
      <w:pPr>
        <w:pStyle w:val="a5"/>
        <w:ind w:left="10206"/>
        <w:jc w:val="center"/>
        <w:rPr>
          <w:rStyle w:val="a3"/>
          <w:rFonts w:ascii="Times New Roman" w:hAnsi="Times New Roman" w:cs="Times New Roman"/>
          <w:b w:val="0"/>
          <w:color w:val="auto"/>
        </w:rPr>
      </w:pPr>
      <w:r w:rsidRPr="00135E55">
        <w:rPr>
          <w:rStyle w:val="a3"/>
          <w:rFonts w:ascii="Times New Roman" w:hAnsi="Times New Roman" w:cs="Times New Roman"/>
          <w:b w:val="0"/>
          <w:color w:val="auto"/>
        </w:rPr>
        <w:t>МБОУ «Едейская СОШ им.З.П. Саввина»</w:t>
      </w:r>
    </w:p>
    <w:p w:rsidR="00EE6E94" w:rsidRPr="00135E55" w:rsidRDefault="00EE6E94" w:rsidP="00EE6E94">
      <w:pPr>
        <w:pStyle w:val="a5"/>
        <w:ind w:left="10206"/>
        <w:jc w:val="center"/>
        <w:rPr>
          <w:rStyle w:val="a3"/>
          <w:rFonts w:ascii="Times New Roman" w:hAnsi="Times New Roman" w:cs="Times New Roman"/>
          <w:b w:val="0"/>
          <w:color w:val="auto"/>
        </w:rPr>
      </w:pPr>
      <w:r w:rsidRPr="00135E55">
        <w:rPr>
          <w:rStyle w:val="a3"/>
          <w:rFonts w:ascii="Times New Roman" w:hAnsi="Times New Roman" w:cs="Times New Roman"/>
          <w:b w:val="0"/>
          <w:color w:val="auto"/>
        </w:rPr>
        <w:t xml:space="preserve"> «_____»_____________________ 2015г.</w:t>
      </w:r>
    </w:p>
    <w:p w:rsidR="00EE6E94" w:rsidRPr="00135E55" w:rsidRDefault="00EE6E94" w:rsidP="00EE6E94">
      <w:pPr>
        <w:pStyle w:val="a5"/>
        <w:jc w:val="center"/>
        <w:rPr>
          <w:rStyle w:val="a3"/>
          <w:rFonts w:ascii="Times New Roman" w:hAnsi="Times New Roman" w:cs="Times New Roman"/>
          <w:b w:val="0"/>
          <w:color w:val="auto"/>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Style w:val="a3"/>
          <w:rFonts w:ascii="Times New Roman" w:hAnsi="Times New Roman" w:cs="Times New Roman"/>
          <w:color w:val="auto"/>
          <w:sz w:val="24"/>
          <w:szCs w:val="24"/>
        </w:rPr>
      </w:pPr>
    </w:p>
    <w:p w:rsidR="00EE6E94" w:rsidRPr="00135E55" w:rsidRDefault="00EE6E94" w:rsidP="00EE6E94">
      <w:pPr>
        <w:pStyle w:val="a5"/>
        <w:jc w:val="center"/>
        <w:rPr>
          <w:rFonts w:ascii="Times New Roman" w:hAnsi="Times New Roman" w:cs="Times New Roman"/>
          <w:sz w:val="28"/>
          <w:szCs w:val="28"/>
        </w:rPr>
      </w:pPr>
      <w:r w:rsidRPr="00135E55">
        <w:rPr>
          <w:rStyle w:val="a3"/>
          <w:rFonts w:ascii="Times New Roman" w:hAnsi="Times New Roman" w:cs="Times New Roman"/>
          <w:color w:val="auto"/>
          <w:sz w:val="28"/>
          <w:szCs w:val="28"/>
        </w:rPr>
        <w:t>ПЛАН</w:t>
      </w:r>
    </w:p>
    <w:p w:rsidR="00EE6E94" w:rsidRPr="00135E55" w:rsidRDefault="00EE6E94" w:rsidP="00EE6E94">
      <w:pPr>
        <w:pStyle w:val="a5"/>
        <w:jc w:val="center"/>
        <w:rPr>
          <w:rFonts w:ascii="Times New Roman" w:hAnsi="Times New Roman" w:cs="Times New Roman"/>
          <w:sz w:val="28"/>
          <w:szCs w:val="28"/>
        </w:rPr>
      </w:pPr>
      <w:r w:rsidRPr="00135E55">
        <w:rPr>
          <w:rStyle w:val="a3"/>
          <w:rFonts w:ascii="Times New Roman" w:hAnsi="Times New Roman" w:cs="Times New Roman"/>
          <w:color w:val="auto"/>
          <w:sz w:val="28"/>
          <w:szCs w:val="28"/>
        </w:rPr>
        <w:t>работы общественного поста формирования здорового образа жизни</w:t>
      </w:r>
    </w:p>
    <w:p w:rsidR="00EE6E94" w:rsidRPr="00135E55" w:rsidRDefault="00EE6E94" w:rsidP="00EE6E94">
      <w:pPr>
        <w:pStyle w:val="a5"/>
        <w:jc w:val="center"/>
        <w:rPr>
          <w:rFonts w:ascii="Times New Roman" w:hAnsi="Times New Roman" w:cs="Times New Roman"/>
          <w:sz w:val="28"/>
          <w:szCs w:val="28"/>
        </w:rPr>
      </w:pPr>
      <w:r w:rsidRPr="00135E55">
        <w:rPr>
          <w:rStyle w:val="a3"/>
          <w:rFonts w:ascii="Times New Roman" w:hAnsi="Times New Roman" w:cs="Times New Roman"/>
          <w:color w:val="auto"/>
          <w:sz w:val="28"/>
          <w:szCs w:val="28"/>
        </w:rPr>
        <w:t>образовательного учреждения</w:t>
      </w:r>
    </w:p>
    <w:p w:rsidR="00EE6E94" w:rsidRPr="00135E55" w:rsidRDefault="00EE6E94" w:rsidP="00EE6E94">
      <w:pPr>
        <w:pStyle w:val="a5"/>
        <w:jc w:val="center"/>
        <w:rPr>
          <w:rStyle w:val="a3"/>
          <w:rFonts w:ascii="Times New Roman" w:hAnsi="Times New Roman" w:cs="Times New Roman"/>
          <w:color w:val="auto"/>
          <w:sz w:val="28"/>
          <w:szCs w:val="28"/>
        </w:rPr>
      </w:pPr>
      <w:r w:rsidRPr="00135E55">
        <w:rPr>
          <w:rStyle w:val="a3"/>
          <w:rFonts w:ascii="Times New Roman" w:hAnsi="Times New Roman" w:cs="Times New Roman"/>
          <w:color w:val="auto"/>
          <w:sz w:val="28"/>
          <w:szCs w:val="28"/>
        </w:rPr>
        <w:t>на 2015 /2016 учебный год</w:t>
      </w:r>
    </w:p>
    <w:p w:rsidR="00EE6E94" w:rsidRPr="00135E55" w:rsidRDefault="00EE6E94" w:rsidP="00EE6E94">
      <w:pPr>
        <w:pStyle w:val="a5"/>
        <w:jc w:val="center"/>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right"/>
        <w:rPr>
          <w:rStyle w:val="a3"/>
          <w:rFonts w:ascii="Times New Roman" w:hAnsi="Times New Roman" w:cs="Times New Roman"/>
          <w:color w:val="auto"/>
        </w:rPr>
      </w:pPr>
    </w:p>
    <w:p w:rsidR="00EE6E94" w:rsidRPr="00135E55" w:rsidRDefault="00EE6E94" w:rsidP="00EE6E94">
      <w:pPr>
        <w:pStyle w:val="a5"/>
        <w:jc w:val="center"/>
        <w:rPr>
          <w:rStyle w:val="a3"/>
          <w:rFonts w:ascii="Times New Roman" w:hAnsi="Times New Roman" w:cs="Times New Roman"/>
          <w:color w:val="auto"/>
        </w:rPr>
      </w:pPr>
      <w:r w:rsidRPr="00135E55">
        <w:rPr>
          <w:rStyle w:val="a3"/>
          <w:rFonts w:ascii="Times New Roman" w:hAnsi="Times New Roman" w:cs="Times New Roman"/>
          <w:color w:val="auto"/>
        </w:rPr>
        <w:t xml:space="preserve">  2015г.</w:t>
      </w:r>
    </w:p>
    <w:p w:rsidR="00EE6E94" w:rsidRPr="00135E55" w:rsidRDefault="00EE6E94" w:rsidP="00EE6E94">
      <w:pPr>
        <w:pStyle w:val="a5"/>
        <w:tabs>
          <w:tab w:val="left" w:pos="13545"/>
        </w:tabs>
        <w:jc w:val="right"/>
        <w:rPr>
          <w:rStyle w:val="a3"/>
          <w:rFonts w:ascii="Times New Roman" w:hAnsi="Times New Roman" w:cs="Times New Roman"/>
          <w:color w:val="auto"/>
        </w:rPr>
      </w:pPr>
      <w:bookmarkStart w:id="0" w:name="sub_10200"/>
    </w:p>
    <w:p w:rsidR="00EE6E94" w:rsidRPr="00135E55" w:rsidRDefault="00EE6E94" w:rsidP="00EE6E94">
      <w:pPr>
        <w:pStyle w:val="a5"/>
        <w:tabs>
          <w:tab w:val="left" w:pos="13545"/>
        </w:tabs>
        <w:jc w:val="right"/>
        <w:rPr>
          <w:rFonts w:ascii="Times New Roman" w:hAnsi="Times New Roman" w:cs="Times New Roman"/>
        </w:rPr>
      </w:pPr>
      <w:r w:rsidRPr="00135E55">
        <w:rPr>
          <w:rStyle w:val="a3"/>
          <w:rFonts w:ascii="Times New Roman" w:hAnsi="Times New Roman" w:cs="Times New Roman"/>
          <w:color w:val="auto"/>
        </w:rPr>
        <w:lastRenderedPageBreak/>
        <w:t>Приложение N 2</w:t>
      </w:r>
    </w:p>
    <w:bookmarkEnd w:id="0"/>
    <w:p w:rsidR="00EE6E94" w:rsidRPr="00135E55" w:rsidRDefault="00EE6E94" w:rsidP="00EE6E94">
      <w:pPr>
        <w:pStyle w:val="a5"/>
        <w:jc w:val="right"/>
        <w:rPr>
          <w:rFonts w:ascii="Times New Roman" w:hAnsi="Times New Roman" w:cs="Times New Roman"/>
        </w:rPr>
      </w:pPr>
      <w:r w:rsidRPr="00135E55">
        <w:rPr>
          <w:rStyle w:val="a3"/>
          <w:rFonts w:ascii="Times New Roman" w:hAnsi="Times New Roman" w:cs="Times New Roman"/>
          <w:color w:val="auto"/>
        </w:rPr>
        <w:t xml:space="preserve">к </w:t>
      </w:r>
      <w:hyperlink r:id="rId5" w:anchor="sub_1000" w:history="1">
        <w:r w:rsidRPr="00135E55">
          <w:rPr>
            <w:rStyle w:val="a4"/>
            <w:rFonts w:ascii="Times New Roman" w:hAnsi="Times New Roman" w:cs="Times New Roman"/>
          </w:rPr>
          <w:t>Положению</w:t>
        </w:r>
      </w:hyperlink>
      <w:r w:rsidRPr="00135E55">
        <w:rPr>
          <w:rStyle w:val="a3"/>
          <w:rFonts w:ascii="Times New Roman" w:hAnsi="Times New Roman" w:cs="Times New Roman"/>
          <w:color w:val="auto"/>
        </w:rPr>
        <w:t xml:space="preserve"> об общественном посте</w:t>
      </w:r>
    </w:p>
    <w:p w:rsidR="00EE6E94" w:rsidRPr="00135E55" w:rsidRDefault="00EE6E94" w:rsidP="00EE6E94">
      <w:pPr>
        <w:pStyle w:val="a5"/>
        <w:jc w:val="right"/>
        <w:rPr>
          <w:rFonts w:ascii="Times New Roman" w:hAnsi="Times New Roman" w:cs="Times New Roman"/>
        </w:rPr>
      </w:pPr>
      <w:r w:rsidRPr="00135E55">
        <w:rPr>
          <w:rStyle w:val="a3"/>
          <w:rFonts w:ascii="Times New Roman" w:hAnsi="Times New Roman" w:cs="Times New Roman"/>
          <w:color w:val="auto"/>
        </w:rPr>
        <w:t>формирования здорового образа жизни</w:t>
      </w:r>
    </w:p>
    <w:p w:rsidR="00EE6E94" w:rsidRPr="00135E55" w:rsidRDefault="00EE6E94" w:rsidP="00EE6E94">
      <w:pPr>
        <w:pStyle w:val="a5"/>
        <w:jc w:val="right"/>
        <w:rPr>
          <w:rFonts w:ascii="Times New Roman" w:hAnsi="Times New Roman" w:cs="Times New Roman"/>
        </w:rPr>
      </w:pPr>
      <w:r w:rsidRPr="00135E55">
        <w:rPr>
          <w:rStyle w:val="a3"/>
          <w:rFonts w:ascii="Times New Roman" w:hAnsi="Times New Roman" w:cs="Times New Roman"/>
          <w:color w:val="auto"/>
        </w:rPr>
        <w:t>образовательного учреждения</w:t>
      </w:r>
    </w:p>
    <w:p w:rsidR="00EE6E94" w:rsidRPr="00135E55" w:rsidRDefault="00EE6E94" w:rsidP="00EE6E94">
      <w:pPr>
        <w:pStyle w:val="a5"/>
        <w:jc w:val="right"/>
        <w:rPr>
          <w:rFonts w:ascii="Times New Roman" w:hAnsi="Times New Roman" w:cs="Times New Roman"/>
        </w:rPr>
      </w:pPr>
    </w:p>
    <w:p w:rsidR="00EE6E94" w:rsidRPr="00135E55" w:rsidRDefault="00EE6E94" w:rsidP="00EE6E94">
      <w:pPr>
        <w:pStyle w:val="a5"/>
        <w:jc w:val="right"/>
        <w:rPr>
          <w:rFonts w:ascii="Times New Roman" w:hAnsi="Times New Roman" w:cs="Times New Roman"/>
        </w:rPr>
      </w:pPr>
      <w:r w:rsidRPr="00135E55">
        <w:rPr>
          <w:rStyle w:val="a3"/>
          <w:rFonts w:ascii="Times New Roman" w:hAnsi="Times New Roman" w:cs="Times New Roman"/>
          <w:color w:val="auto"/>
        </w:rPr>
        <w:t>Форма 2</w:t>
      </w:r>
    </w:p>
    <w:p w:rsidR="00EE6E94" w:rsidRPr="00135E55" w:rsidRDefault="00EE6E94" w:rsidP="00EE6E94">
      <w:pPr>
        <w:pStyle w:val="a5"/>
        <w:spacing w:line="276" w:lineRule="auto"/>
        <w:ind w:left="720"/>
        <w:jc w:val="both"/>
        <w:rPr>
          <w:rStyle w:val="a7"/>
          <w:rFonts w:ascii="Times New Roman" w:hAnsi="Times New Roman" w:cs="Times New Roman"/>
          <w:i w:val="0"/>
          <w:sz w:val="24"/>
          <w:szCs w:val="24"/>
        </w:rPr>
      </w:pP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 xml:space="preserve">Несмотря на намеченные положительные тенденции в развитии общества, мы понимаем, что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и Республики Саха (Якутия), Семейным кодексом РФ.</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Ежегодный мониторинг и анализ социального состава семей учащихся нашей школы позволяет утверждать, что около 80% родителей школьников имеют высшее образование, являются служащими, составляют творческую и техническую интеллигенцию города. Учитывая это, можно предположить, что дома детей настраивают на получение качественного образования для достижения достойного материального и духовного уровня жизни в будущем. Учитывая эти факты во внимание, школа старается максимально привлечь родительскую общественность к реализации профилактической работы, как заинтересованную в получении положительных результатов воспитания.</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lastRenderedPageBreak/>
        <w:t xml:space="preserve">Для формирования у обучающихся социально-одобряемой модели поведения и установок на здоровый образ жизни с 2004г. в нашей гимназии  организована работа наркопоста по постановлению Правительства РС(Я) «Об утверждении Положения об общеобразовательном наркологическом посте (наркопост) образовательного учреждения» от 30 декабря 2005г. №743. </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В 2013 году Постановлением Правительства Республики Саха (Якутия) от 4 февраля 2013г. №21 «Об утверждении Положения об общественном посте формирования здорового образа жизни образовательного учреждения» внесены изменения. На основании изменений Постановления наркопост МБОУ «</w:t>
      </w:r>
      <w:r w:rsidRPr="00135E55">
        <w:rPr>
          <w:rStyle w:val="a3"/>
          <w:rFonts w:ascii="Times New Roman" w:hAnsi="Times New Roman" w:cs="Times New Roman"/>
          <w:b w:val="0"/>
          <w:color w:val="auto"/>
        </w:rPr>
        <w:t>Едейская СОШ им.З.П. Саввина</w:t>
      </w:r>
      <w:r w:rsidRPr="00135E55">
        <w:rPr>
          <w:rFonts w:ascii="Times New Roman" w:hAnsi="Times New Roman" w:cs="Times New Roman"/>
          <w:sz w:val="24"/>
          <w:szCs w:val="24"/>
        </w:rPr>
        <w:t>» переименован в пост ЗОЖ.</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 xml:space="preserve">Принимая во внимание выше изложенное и то, что ребенок, в виду его физической и умственной незрелости, нуждается в специальной охране и защите, мы ставим следующие </w:t>
      </w:r>
      <w:r w:rsidRPr="00135E55">
        <w:rPr>
          <w:rFonts w:ascii="Times New Roman" w:hAnsi="Times New Roman" w:cs="Times New Roman"/>
          <w:b/>
          <w:sz w:val="24"/>
          <w:szCs w:val="24"/>
        </w:rPr>
        <w:t>цели:</w:t>
      </w:r>
      <w:r w:rsidRPr="00135E55">
        <w:rPr>
          <w:rFonts w:ascii="Times New Roman" w:hAnsi="Times New Roman" w:cs="Times New Roman"/>
          <w:sz w:val="24"/>
          <w:szCs w:val="24"/>
        </w:rPr>
        <w:t xml:space="preserve"> </w:t>
      </w:r>
      <w:r w:rsidRPr="00135E55">
        <w:rPr>
          <w:rFonts w:ascii="Times New Roman" w:hAnsi="Times New Roman" w:cs="Times New Roman"/>
        </w:rPr>
        <w:t>сформировать творческую, стремящуюся к сохранению физического, психического и нравственного здоровья личность учащегося.</w:t>
      </w:r>
    </w:p>
    <w:p w:rsidR="00EE6E94" w:rsidRPr="00135E55" w:rsidRDefault="00EE6E94" w:rsidP="00EE6E94">
      <w:pPr>
        <w:pStyle w:val="a5"/>
        <w:spacing w:line="276" w:lineRule="auto"/>
        <w:ind w:firstLine="708"/>
        <w:jc w:val="both"/>
        <w:rPr>
          <w:rFonts w:ascii="Times New Roman" w:hAnsi="Times New Roman" w:cs="Times New Roman"/>
          <w:b/>
          <w:sz w:val="24"/>
          <w:szCs w:val="24"/>
        </w:rPr>
      </w:pPr>
      <w:r w:rsidRPr="00135E55">
        <w:rPr>
          <w:rFonts w:ascii="Times New Roman" w:hAnsi="Times New Roman" w:cs="Times New Roman"/>
          <w:b/>
          <w:sz w:val="24"/>
          <w:szCs w:val="24"/>
        </w:rPr>
        <w:t xml:space="preserve">Задачами поста ЗОЖ является: </w:t>
      </w:r>
    </w:p>
    <w:p w:rsidR="00EE6E94" w:rsidRPr="00135E55" w:rsidRDefault="00EE6E94" w:rsidP="00EE6E94">
      <w:pPr>
        <w:numPr>
          <w:ilvl w:val="0"/>
          <w:numId w:val="2"/>
        </w:numPr>
        <w:spacing w:after="0"/>
        <w:rPr>
          <w:rFonts w:ascii="Times New Roman" w:hAnsi="Times New Roman" w:cs="Times New Roman"/>
        </w:rPr>
      </w:pPr>
      <w:r w:rsidRPr="00135E55">
        <w:rPr>
          <w:rFonts w:ascii="Times New Roman" w:hAnsi="Times New Roman" w:cs="Times New Roman"/>
        </w:rPr>
        <w:t>Пропаганда здорового образа жизни;</w:t>
      </w:r>
    </w:p>
    <w:p w:rsidR="00EE6E94" w:rsidRPr="00135E55" w:rsidRDefault="00EE6E94" w:rsidP="00EE6E94">
      <w:pPr>
        <w:numPr>
          <w:ilvl w:val="0"/>
          <w:numId w:val="2"/>
        </w:numPr>
        <w:spacing w:after="0"/>
        <w:ind w:left="0" w:firstLine="360"/>
        <w:jc w:val="both"/>
        <w:rPr>
          <w:rFonts w:ascii="Times New Roman" w:hAnsi="Times New Roman" w:cs="Times New Roman"/>
        </w:rPr>
      </w:pPr>
      <w:r w:rsidRPr="00135E55">
        <w:rPr>
          <w:rFonts w:ascii="Times New Roman" w:hAnsi="Times New Roman" w:cs="Times New Roman"/>
        </w:rPr>
        <w:t>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EE6E94" w:rsidRPr="00135E55" w:rsidRDefault="00EE6E94" w:rsidP="00EE6E94">
      <w:pPr>
        <w:numPr>
          <w:ilvl w:val="0"/>
          <w:numId w:val="2"/>
        </w:numPr>
        <w:spacing w:after="0"/>
        <w:ind w:left="0" w:firstLine="360"/>
        <w:jc w:val="both"/>
        <w:rPr>
          <w:rFonts w:ascii="Times New Roman" w:hAnsi="Times New Roman" w:cs="Times New Roman"/>
        </w:rPr>
      </w:pPr>
      <w:r w:rsidRPr="00135E55">
        <w:rPr>
          <w:rFonts w:ascii="Times New Roman" w:hAnsi="Times New Roman" w:cs="Times New Roman"/>
        </w:rPr>
        <w:t>Повышение значимости здорового образа жизни;</w:t>
      </w:r>
      <w:r w:rsidRPr="00135E55">
        <w:rPr>
          <w:rFonts w:ascii="Times New Roman" w:hAnsi="Times New Roman" w:cs="Times New Roman"/>
          <w:sz w:val="24"/>
          <w:szCs w:val="24"/>
        </w:rPr>
        <w:t xml:space="preserve"> </w:t>
      </w:r>
    </w:p>
    <w:p w:rsidR="00EE6E94" w:rsidRPr="00135E55" w:rsidRDefault="00EE6E94" w:rsidP="00EE6E94">
      <w:pPr>
        <w:numPr>
          <w:ilvl w:val="0"/>
          <w:numId w:val="2"/>
        </w:numPr>
        <w:spacing w:after="0"/>
        <w:ind w:left="0" w:firstLine="360"/>
        <w:jc w:val="both"/>
        <w:rPr>
          <w:rFonts w:ascii="Times New Roman" w:hAnsi="Times New Roman" w:cs="Times New Roman"/>
        </w:rPr>
      </w:pPr>
      <w:r w:rsidRPr="00135E55">
        <w:rPr>
          <w:rFonts w:ascii="Times New Roman" w:hAnsi="Times New Roman" w:cs="Times New Roman"/>
        </w:rPr>
        <w:t>Ф</w:t>
      </w:r>
      <w:r w:rsidRPr="00135E55">
        <w:rPr>
          <w:rFonts w:ascii="Times New Roman" w:hAnsi="Times New Roman" w:cs="Times New Roman"/>
          <w:sz w:val="24"/>
          <w:szCs w:val="24"/>
        </w:rPr>
        <w:t>ормирование здорового образа жизни в среде школьников</w:t>
      </w:r>
      <w:r w:rsidRPr="00135E55">
        <w:rPr>
          <w:rFonts w:ascii="Times New Roman" w:hAnsi="Times New Roman" w:cs="Times New Roman"/>
          <w:b/>
          <w:color w:val="333333"/>
          <w:sz w:val="24"/>
          <w:szCs w:val="24"/>
        </w:rPr>
        <w:t xml:space="preserve"> </w:t>
      </w:r>
      <w:r w:rsidRPr="00135E55">
        <w:rPr>
          <w:rFonts w:ascii="Times New Roman" w:hAnsi="Times New Roman" w:cs="Times New Roman"/>
          <w:sz w:val="24"/>
          <w:szCs w:val="24"/>
        </w:rPr>
        <w:t xml:space="preserve"> и негативного отношения к табакокурению, алкоголю, наркотикам;</w:t>
      </w:r>
    </w:p>
    <w:p w:rsidR="00EE6E94" w:rsidRPr="00135E55" w:rsidRDefault="00EE6E94" w:rsidP="00EE6E94">
      <w:pPr>
        <w:numPr>
          <w:ilvl w:val="0"/>
          <w:numId w:val="2"/>
        </w:numPr>
        <w:spacing w:after="0"/>
        <w:ind w:left="0" w:firstLine="360"/>
        <w:jc w:val="both"/>
        <w:rPr>
          <w:rStyle w:val="a7"/>
          <w:rFonts w:ascii="Times New Roman" w:hAnsi="Times New Roman" w:cs="Times New Roman"/>
          <w:i w:val="0"/>
          <w:iCs w:val="0"/>
        </w:rPr>
      </w:pPr>
      <w:r w:rsidRPr="00135E55">
        <w:rPr>
          <w:rFonts w:ascii="Times New Roman" w:hAnsi="Times New Roman" w:cs="Times New Roman"/>
          <w:sz w:val="24"/>
          <w:szCs w:val="24"/>
        </w:rPr>
        <w:t>П</w:t>
      </w:r>
      <w:r w:rsidRPr="00135E55">
        <w:rPr>
          <w:rStyle w:val="a7"/>
          <w:rFonts w:ascii="Times New Roman" w:hAnsi="Times New Roman" w:cs="Times New Roman"/>
          <w:i w:val="0"/>
          <w:sz w:val="24"/>
          <w:szCs w:val="24"/>
        </w:rPr>
        <w:t xml:space="preserve">редоставление обучающимся объективную информацию о влиянии ПАВ на организм человека; </w:t>
      </w:r>
    </w:p>
    <w:p w:rsidR="00EE6E94" w:rsidRPr="00135E55" w:rsidRDefault="00EE6E94" w:rsidP="00EE6E94">
      <w:pPr>
        <w:numPr>
          <w:ilvl w:val="0"/>
          <w:numId w:val="2"/>
        </w:numPr>
        <w:spacing w:after="0"/>
        <w:ind w:left="0" w:firstLine="360"/>
        <w:jc w:val="both"/>
        <w:rPr>
          <w:rStyle w:val="a7"/>
          <w:rFonts w:ascii="Times New Roman" w:hAnsi="Times New Roman" w:cs="Times New Roman"/>
          <w:i w:val="0"/>
          <w:iCs w:val="0"/>
        </w:rPr>
      </w:pPr>
      <w:r w:rsidRPr="00135E55">
        <w:rPr>
          <w:rStyle w:val="a7"/>
          <w:rFonts w:ascii="Times New Roman" w:hAnsi="Times New Roman" w:cs="Times New Roman"/>
          <w:i w:val="0"/>
          <w:sz w:val="24"/>
          <w:szCs w:val="24"/>
        </w:rPr>
        <w:t>Ориентирование обучающихся на выбор правильного жизненного пути, на здоровый образ жизни;</w:t>
      </w:r>
    </w:p>
    <w:p w:rsidR="00EE6E94" w:rsidRPr="00135E55" w:rsidRDefault="00EE6E94" w:rsidP="00EE6E94">
      <w:pPr>
        <w:numPr>
          <w:ilvl w:val="0"/>
          <w:numId w:val="2"/>
        </w:numPr>
        <w:spacing w:after="0"/>
        <w:ind w:left="0" w:firstLine="360"/>
        <w:jc w:val="both"/>
        <w:rPr>
          <w:rFonts w:ascii="Times New Roman" w:hAnsi="Times New Roman" w:cs="Times New Roman"/>
        </w:rPr>
      </w:pPr>
      <w:r w:rsidRPr="00135E55">
        <w:rPr>
          <w:rStyle w:val="a7"/>
          <w:rFonts w:ascii="Times New Roman" w:hAnsi="Times New Roman" w:cs="Times New Roman"/>
          <w:i w:val="0"/>
          <w:sz w:val="24"/>
          <w:szCs w:val="24"/>
        </w:rPr>
        <w:t>В</w:t>
      </w:r>
      <w:r w:rsidRPr="00135E55">
        <w:rPr>
          <w:rFonts w:ascii="Times New Roman" w:hAnsi="Times New Roman" w:cs="Times New Roman"/>
          <w:sz w:val="24"/>
          <w:szCs w:val="24"/>
        </w:rPr>
        <w:t>ыявление лиц "группы риска", среди обучающихся, имеющих признаки различных отклонений в поведении и склонных к употреблению ПАВ;</w:t>
      </w:r>
    </w:p>
    <w:p w:rsidR="00EE6E94" w:rsidRPr="00135E55" w:rsidRDefault="00EE6E94" w:rsidP="00EE6E94">
      <w:pPr>
        <w:numPr>
          <w:ilvl w:val="0"/>
          <w:numId w:val="2"/>
        </w:numPr>
        <w:spacing w:after="0"/>
        <w:ind w:left="0" w:firstLine="360"/>
        <w:jc w:val="both"/>
        <w:rPr>
          <w:rStyle w:val="a7"/>
          <w:rFonts w:ascii="Times New Roman" w:hAnsi="Times New Roman" w:cs="Times New Roman"/>
          <w:i w:val="0"/>
          <w:iCs w:val="0"/>
        </w:rPr>
      </w:pPr>
      <w:r w:rsidRPr="00135E55">
        <w:rPr>
          <w:rFonts w:ascii="Times New Roman" w:hAnsi="Times New Roman" w:cs="Times New Roman"/>
          <w:sz w:val="24"/>
          <w:szCs w:val="24"/>
        </w:rPr>
        <w:t>П</w:t>
      </w:r>
      <w:r w:rsidRPr="00135E55">
        <w:rPr>
          <w:rStyle w:val="a7"/>
          <w:rFonts w:ascii="Times New Roman" w:hAnsi="Times New Roman" w:cs="Times New Roman"/>
          <w:i w:val="0"/>
          <w:sz w:val="24"/>
          <w:szCs w:val="24"/>
        </w:rPr>
        <w:t>редупреждение случаев вовлечения детей в раннюю алкоголизацию, эмоционального отвержения детей, жестокого обращения с ними в семье.</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Деятельность поста направлена на реализацию образовательной модели профилактики, направленной на обеспечение детей и подростков полной информацией о проблеме наркомании и обеспечение свободы выбора при максимальной информированности.</w:t>
      </w:r>
    </w:p>
    <w:p w:rsidR="00EE6E94" w:rsidRPr="00135E55" w:rsidRDefault="00EE6E94" w:rsidP="00EE6E94">
      <w:pPr>
        <w:pStyle w:val="a5"/>
        <w:numPr>
          <w:ilvl w:val="0"/>
          <w:numId w:val="1"/>
        </w:numPr>
        <w:spacing w:line="276" w:lineRule="auto"/>
        <w:ind w:left="0" w:firstLine="284"/>
        <w:jc w:val="both"/>
        <w:rPr>
          <w:rFonts w:ascii="Times New Roman" w:hAnsi="Times New Roman" w:cs="Times New Roman"/>
          <w:sz w:val="24"/>
          <w:szCs w:val="24"/>
        </w:rPr>
      </w:pPr>
      <w:r w:rsidRPr="00135E55">
        <w:rPr>
          <w:rFonts w:ascii="Times New Roman" w:hAnsi="Times New Roman" w:cs="Times New Roman"/>
          <w:sz w:val="24"/>
          <w:szCs w:val="24"/>
        </w:rPr>
        <w:t>сохранение и укрепление здоровья обучающихся, повышение качества их жизни;</w:t>
      </w:r>
    </w:p>
    <w:p w:rsidR="00EE6E94" w:rsidRPr="00135E55" w:rsidRDefault="00EE6E94" w:rsidP="00EE6E94">
      <w:pPr>
        <w:pStyle w:val="a5"/>
        <w:numPr>
          <w:ilvl w:val="0"/>
          <w:numId w:val="1"/>
        </w:numPr>
        <w:spacing w:line="276" w:lineRule="auto"/>
        <w:ind w:left="0" w:firstLine="284"/>
        <w:jc w:val="both"/>
        <w:rPr>
          <w:rFonts w:ascii="Times New Roman" w:hAnsi="Times New Roman" w:cs="Times New Roman"/>
          <w:sz w:val="24"/>
          <w:szCs w:val="24"/>
        </w:rPr>
      </w:pPr>
      <w:r w:rsidRPr="00135E55">
        <w:rPr>
          <w:rFonts w:ascii="Times New Roman" w:hAnsi="Times New Roman" w:cs="Times New Roman"/>
          <w:sz w:val="24"/>
          <w:szCs w:val="24"/>
        </w:rPr>
        <w:t>формирование потребности вести здоровый образ жизни;</w:t>
      </w:r>
    </w:p>
    <w:p w:rsidR="00EE6E94" w:rsidRPr="00135E55" w:rsidRDefault="00EE6E94" w:rsidP="00EE6E94">
      <w:pPr>
        <w:pStyle w:val="a5"/>
        <w:numPr>
          <w:ilvl w:val="0"/>
          <w:numId w:val="1"/>
        </w:numPr>
        <w:spacing w:line="276" w:lineRule="auto"/>
        <w:ind w:left="0" w:firstLine="284"/>
        <w:jc w:val="both"/>
        <w:rPr>
          <w:rFonts w:ascii="Times New Roman" w:hAnsi="Times New Roman" w:cs="Times New Roman"/>
          <w:sz w:val="24"/>
          <w:szCs w:val="24"/>
        </w:rPr>
      </w:pPr>
      <w:r w:rsidRPr="00135E55">
        <w:rPr>
          <w:rFonts w:ascii="Times New Roman" w:hAnsi="Times New Roman" w:cs="Times New Roman"/>
          <w:sz w:val="24"/>
          <w:szCs w:val="24"/>
        </w:rPr>
        <w:t>воспитание нравственных качеств личности, влияющих на формирование активной гражданской позиции;</w:t>
      </w:r>
    </w:p>
    <w:p w:rsidR="00EE6E94" w:rsidRPr="00135E55" w:rsidRDefault="00EE6E94" w:rsidP="00EE6E94">
      <w:pPr>
        <w:pStyle w:val="a5"/>
        <w:numPr>
          <w:ilvl w:val="0"/>
          <w:numId w:val="1"/>
        </w:numPr>
        <w:spacing w:line="276" w:lineRule="auto"/>
        <w:ind w:left="0" w:firstLine="284"/>
        <w:jc w:val="both"/>
        <w:rPr>
          <w:rFonts w:ascii="Times New Roman" w:hAnsi="Times New Roman" w:cs="Times New Roman"/>
          <w:sz w:val="24"/>
          <w:szCs w:val="24"/>
        </w:rPr>
      </w:pPr>
      <w:r w:rsidRPr="00135E55">
        <w:rPr>
          <w:rFonts w:ascii="Times New Roman" w:hAnsi="Times New Roman" w:cs="Times New Roman"/>
          <w:sz w:val="24"/>
          <w:szCs w:val="24"/>
        </w:rPr>
        <w:t>выявление особенностей личности учащихся для дальнейшего развития  и поиска своего места в жизни;</w:t>
      </w:r>
    </w:p>
    <w:p w:rsidR="00EE6E94" w:rsidRPr="00135E55" w:rsidRDefault="00EE6E94" w:rsidP="00EE6E94">
      <w:pPr>
        <w:pStyle w:val="a5"/>
        <w:numPr>
          <w:ilvl w:val="0"/>
          <w:numId w:val="1"/>
        </w:numPr>
        <w:spacing w:line="276" w:lineRule="auto"/>
        <w:ind w:left="0" w:firstLine="284"/>
        <w:jc w:val="both"/>
        <w:rPr>
          <w:rStyle w:val="a7"/>
          <w:rFonts w:ascii="Times New Roman" w:hAnsi="Times New Roman" w:cs="Times New Roman"/>
          <w:i w:val="0"/>
          <w:iCs w:val="0"/>
        </w:rPr>
      </w:pPr>
      <w:r w:rsidRPr="00135E55">
        <w:rPr>
          <w:rFonts w:ascii="Times New Roman" w:hAnsi="Times New Roman" w:cs="Times New Roman"/>
          <w:sz w:val="24"/>
          <w:szCs w:val="24"/>
        </w:rPr>
        <w:t>ознакомление учащихся с основами правовой системы РФ по мере их взросления, защита прав и свобод несовершеннолетних граждан в соответствии с Конвенцией о правах ребенка, Семейным кодексом РФ и другими законами и постановлениями Российской Федерации.</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lastRenderedPageBreak/>
        <w:t xml:space="preserve">Для достижения положительного результата профилактики педагоги используют следующие технологии: личностно-ориентированные, групповые, коллективные, коррекционные, интегративные, интерактивные. Данные технологии реализуются в  диспутах, лекциях, семинарах, тренингах круглых столах, педсоветах конференциях, экскурсиях, играх, конкурсах, олимпиадах, беседах, коллективных творческих дел, соревнованиях и других форма работы. </w:t>
      </w:r>
    </w:p>
    <w:p w:rsidR="00EE6E94" w:rsidRPr="00135E55" w:rsidRDefault="00EE6E94" w:rsidP="00EE6E94">
      <w:pPr>
        <w:pStyle w:val="a5"/>
        <w:spacing w:line="276" w:lineRule="auto"/>
        <w:ind w:firstLine="708"/>
        <w:jc w:val="both"/>
        <w:rPr>
          <w:rFonts w:ascii="Times New Roman" w:hAnsi="Times New Roman" w:cs="Times New Roman"/>
          <w:sz w:val="24"/>
          <w:szCs w:val="24"/>
        </w:rPr>
      </w:pPr>
      <w:r w:rsidRPr="00135E55">
        <w:rPr>
          <w:rFonts w:ascii="Times New Roman" w:hAnsi="Times New Roman" w:cs="Times New Roman"/>
          <w:sz w:val="24"/>
          <w:szCs w:val="24"/>
        </w:rPr>
        <w:t>Реализация выше изложенных целей, задач и принципов предполагает достижения следующих результатов:</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создание системы профилактической работы в школе;</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разработка эффективных механизмов совместной деятельности участников воспитательной системы школы;</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повышение психолого-педагогической грамотности родителей учащихся;</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повышение медико-психологической компетентности педагогического коллектива;</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снижение факторов риска потребления ПАВ в детско-подростковой среде;</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уменьшение числа «трудных подростков» в школе;</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активное и результативное участие школьников в различных конкурсах, олимпиадах, соревнованиях;</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формирование здорового жизненного стиля и эффективных линий поведения у детей и подростков;</w:t>
      </w:r>
    </w:p>
    <w:p w:rsidR="00EE6E94" w:rsidRPr="00135E55" w:rsidRDefault="00EE6E94" w:rsidP="00EE6E94">
      <w:pPr>
        <w:pStyle w:val="a5"/>
        <w:spacing w:line="276" w:lineRule="auto"/>
        <w:ind w:firstLine="567"/>
        <w:jc w:val="both"/>
        <w:rPr>
          <w:rFonts w:ascii="Times New Roman" w:hAnsi="Times New Roman" w:cs="Times New Roman"/>
          <w:sz w:val="24"/>
          <w:szCs w:val="24"/>
        </w:rPr>
      </w:pPr>
      <w:r w:rsidRPr="00135E55">
        <w:rPr>
          <w:rFonts w:ascii="Times New Roman" w:hAnsi="Times New Roman" w:cs="Times New Roman"/>
          <w:sz w:val="24"/>
          <w:szCs w:val="24"/>
        </w:rPr>
        <w:t>- создание здоровой и безопасной среды в школе.</w:t>
      </w:r>
    </w:p>
    <w:p w:rsidR="00EE6E94" w:rsidRPr="00135E55" w:rsidRDefault="00EE6E94" w:rsidP="00EE6E94">
      <w:pPr>
        <w:pStyle w:val="a5"/>
        <w:tabs>
          <w:tab w:val="left" w:pos="4950"/>
        </w:tabs>
        <w:rPr>
          <w:rStyle w:val="a3"/>
          <w:rFonts w:ascii="Times New Roman" w:hAnsi="Times New Roman" w:cs="Times New Roman"/>
          <w:color w:val="auto"/>
          <w:sz w:val="24"/>
          <w:szCs w:val="24"/>
        </w:rPr>
      </w:pPr>
      <w:r w:rsidRPr="00135E55">
        <w:rPr>
          <w:rStyle w:val="a3"/>
          <w:rFonts w:ascii="Times New Roman" w:hAnsi="Times New Roman" w:cs="Times New Roman"/>
          <w:color w:val="auto"/>
          <w:sz w:val="24"/>
          <w:szCs w:val="24"/>
        </w:rPr>
        <w:tab/>
      </w:r>
    </w:p>
    <w:p w:rsidR="00EE6E94" w:rsidRPr="00135E55" w:rsidRDefault="00EE6E94" w:rsidP="00EE6E94">
      <w:pPr>
        <w:pStyle w:val="a5"/>
        <w:tabs>
          <w:tab w:val="left" w:pos="4950"/>
        </w:tabs>
        <w:rPr>
          <w:rStyle w:val="a3"/>
          <w:rFonts w:ascii="Times New Roman" w:hAnsi="Times New Roman" w:cs="Times New Roman"/>
          <w:color w:val="auto"/>
          <w:sz w:val="24"/>
          <w:szCs w:val="24"/>
        </w:rPr>
      </w:pPr>
    </w:p>
    <w:tbl>
      <w:tblPr>
        <w:tblStyle w:val="a6"/>
        <w:tblW w:w="14850" w:type="dxa"/>
        <w:tblLook w:val="04A0"/>
      </w:tblPr>
      <w:tblGrid>
        <w:gridCol w:w="1070"/>
        <w:gridCol w:w="2076"/>
        <w:gridCol w:w="4372"/>
        <w:gridCol w:w="1566"/>
        <w:gridCol w:w="1794"/>
        <w:gridCol w:w="3972"/>
      </w:tblGrid>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СЕНТЯБРЬ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Сверка списков, сбор документов;</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Посещение на дому, заполнение АКТов ЖБУ;</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-Проведение вводных инструктажей по ТБ и ППБ;</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Участие в оздоровительном беге «Кросс наций»</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jc w:val="both"/>
              <w:rPr>
                <w:rFonts w:ascii="Times New Roman" w:hAnsi="Times New Roman" w:cs="Times New Roman"/>
                <w:sz w:val="24"/>
                <w:szCs w:val="24"/>
              </w:rPr>
            </w:pPr>
            <w:r w:rsidRPr="00135E55">
              <w:rPr>
                <w:rFonts w:ascii="Times New Roman" w:hAnsi="Times New Roman" w:cs="Times New Roman"/>
              </w:rPr>
              <w:t>- Сбор информаций</w:t>
            </w:r>
            <w:r w:rsidRPr="00135E55">
              <w:rPr>
                <w:rFonts w:ascii="Times New Roman" w:hAnsi="Times New Roman" w:cs="Times New Roman"/>
                <w:sz w:val="24"/>
                <w:szCs w:val="24"/>
              </w:rPr>
              <w:t>;</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sz w:val="24"/>
                <w:szCs w:val="24"/>
              </w:rPr>
              <w:t>-Оформление документов по снятию и по постановки на учет</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-Знакомства с родителями вновь поступивших учащихся;</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lastRenderedPageBreak/>
              <w:t>-Сбор документов (Справки Ф2, справки о составе семьи и тд);</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-Ознакомление родителей с учебной нагрузкой по классам</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Зам.директора по УВР, </w:t>
            </w:r>
            <w:r w:rsidRPr="00135E55">
              <w:rPr>
                <w:rFonts w:ascii="Times New Roman" w:hAnsi="Times New Roman" w:cs="Times New Roman"/>
              </w:rPr>
              <w:lastRenderedPageBreak/>
              <w:t>социальный педагог,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jc w:val="both"/>
              <w:rPr>
                <w:rFonts w:ascii="Times New Roman" w:hAnsi="Times New Roman" w:cs="Times New Roman"/>
                <w:sz w:val="24"/>
                <w:szCs w:val="24"/>
              </w:rPr>
            </w:pPr>
            <w:r w:rsidRPr="00135E55">
              <w:rPr>
                <w:rFonts w:ascii="Times New Roman" w:hAnsi="Times New Roman" w:cs="Times New Roman"/>
              </w:rPr>
              <w:t>- Сбор информаций</w:t>
            </w:r>
            <w:r w:rsidRPr="00135E55">
              <w:rPr>
                <w:rFonts w:ascii="Times New Roman" w:hAnsi="Times New Roman" w:cs="Times New Roman"/>
                <w:sz w:val="24"/>
                <w:szCs w:val="24"/>
              </w:rPr>
              <w:t>;</w:t>
            </w:r>
          </w:p>
          <w:p w:rsidR="00EE6E94" w:rsidRPr="00135E55" w:rsidRDefault="00EE6E94" w:rsidP="003A09A2">
            <w:pPr>
              <w:jc w:val="both"/>
              <w:rPr>
                <w:rFonts w:ascii="Times New Roman" w:hAnsi="Times New Roman" w:cs="Times New Roman"/>
              </w:rPr>
            </w:pPr>
            <w:r w:rsidRPr="00135E55">
              <w:rPr>
                <w:rFonts w:ascii="Times New Roman" w:hAnsi="Times New Roman" w:cs="Times New Roman"/>
                <w:sz w:val="24"/>
                <w:szCs w:val="24"/>
              </w:rPr>
              <w:t>-Оформление документов, посещение на дому</w:t>
            </w:r>
            <w:r w:rsidRPr="00135E55">
              <w:rPr>
                <w:rFonts w:ascii="Times New Roman" w:hAnsi="Times New Roman" w:cs="Times New Roman"/>
              </w:rPr>
              <w:t xml:space="preserve">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Сбор документов;</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Распределение учебной нагрузки;</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Составление плана работы;</w:t>
            </w:r>
          </w:p>
          <w:p w:rsidR="00EE6E94" w:rsidRPr="00135E55" w:rsidRDefault="00EE6E94" w:rsidP="003A09A2">
            <w:pPr>
              <w:pStyle w:val="a5"/>
              <w:jc w:val="both"/>
              <w:rPr>
                <w:rFonts w:ascii="Times New Roman" w:hAnsi="Times New Roman" w:cs="Times New Roman"/>
              </w:rPr>
            </w:pPr>
            <w:r w:rsidRPr="00135E55">
              <w:rPr>
                <w:rFonts w:ascii="Times New Roman" w:hAnsi="Times New Roman" w:cs="Times New Roman"/>
              </w:rPr>
              <w:t>- Участие в оздоровительном беге «Кросс наций»</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Налаживание сотрудничества с организациями </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-Предоставление информаций в ВУУО, КДН, ПДН, ЦРБ, военкомат</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Педагоги, школьный фельдшер</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ОКТЯБРЬ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Посещение на уроках 5 классов</w:t>
            </w:r>
          </w:p>
          <w:p w:rsidR="00EE6E94" w:rsidRPr="00135E55" w:rsidRDefault="00EE6E94" w:rsidP="003A09A2">
            <w:pPr>
              <w:rPr>
                <w:rFonts w:ascii="Times New Roman" w:hAnsi="Times New Roman" w:cs="Times New Roman"/>
              </w:rPr>
            </w:pPr>
          </w:p>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классные часы, тренинги, беседы, визитирование семей учащихся «Группы риска»),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С15.10.2015</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rPr>
          <w:trHeight w:val="1492"/>
        </w:trPr>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Заседание Поста ЗОЖ;</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Вовлечение в секции, кружки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декада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классные часы,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15.10.2015</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Адм. школы,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педагог, классные руководители </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Психолого-педагогический семинар</w:t>
            </w:r>
          </w:p>
          <w:p w:rsidR="00EE6E94" w:rsidRPr="00135E55" w:rsidRDefault="00EE6E94" w:rsidP="003A09A2">
            <w:pPr>
              <w:rPr>
                <w:rFonts w:ascii="Times New Roman" w:hAnsi="Times New Roman" w:cs="Times New Roman"/>
              </w:rPr>
            </w:pPr>
          </w:p>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p w:rsidR="00EE6E94" w:rsidRPr="00135E55" w:rsidRDefault="00EE6E94" w:rsidP="003A09A2">
            <w:pPr>
              <w:rPr>
                <w:rFonts w:ascii="Times New Roman" w:hAnsi="Times New Roman" w:cs="Times New Roman"/>
              </w:rPr>
            </w:pPr>
            <w:r w:rsidRPr="00135E55">
              <w:rPr>
                <w:rFonts w:ascii="Times New Roman" w:hAnsi="Times New Roman" w:cs="Times New Roman"/>
              </w:rPr>
              <w:t>- Малый педсовет по адаптацию 5 классов</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15.10.2015</w:t>
            </w: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конец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-Беседа сотрудников ДПС ОГИБДД по теме «Правила дорожного движения, дорожно-транспортные происшествия», в целях профилактики травматизма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5 число месяца</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p w:rsidR="00EE6E94" w:rsidRPr="00135E55" w:rsidRDefault="00EE6E94" w:rsidP="003A09A2">
            <w:pPr>
              <w:pStyle w:val="a5"/>
              <w:jc w:val="center"/>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08" w:type="dxa"/>
            <w:gridSpan w:val="5"/>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t xml:space="preserve">                                                                                 НОЯБРЬ</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классные часы, тренинги, беседы, визитирование семей учащихся «Группы риска»),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Медосмотр учащихся</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До 15.11.2015</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По графику </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Заседание Поста ЗОЖ;</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Контроль за посещаемостью учебных и внеурочных занятий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число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 Проведение «Месячника психологического здоровья» (по утвержденному плану: диагностика, классные часы, тренинги, беседы) целью </w:t>
            </w:r>
            <w:r w:rsidRPr="00135E55">
              <w:rPr>
                <w:rFonts w:ascii="Times New Roman" w:hAnsi="Times New Roman" w:cs="Times New Roman"/>
              </w:rPr>
              <w:lastRenderedPageBreak/>
              <w:t>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с15.10.2015</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Адм. школы,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w:t>
            </w:r>
            <w:r w:rsidRPr="00135E55">
              <w:rPr>
                <w:rFonts w:ascii="Times New Roman" w:hAnsi="Times New Roman" w:cs="Times New Roman"/>
              </w:rPr>
              <w:lastRenderedPageBreak/>
              <w:t xml:space="preserve">педагог, классные руководители </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До 15.11.2015</w:t>
            </w: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-Беседа специалистов здравоохранения по теме «Мое здоровье – основа моей жизни», в целях пропаганды ЗОЖ</w:t>
            </w:r>
          </w:p>
        </w:tc>
        <w:tc>
          <w:tcPr>
            <w:tcW w:w="1571" w:type="dxa"/>
          </w:tcPr>
          <w:p w:rsidR="00EE6E94" w:rsidRPr="00135E55" w:rsidRDefault="00EE6E94" w:rsidP="003A09A2">
            <w:pPr>
              <w:pStyle w:val="a5"/>
              <w:jc w:val="center"/>
              <w:rPr>
                <w:rFonts w:ascii="Times New Roman" w:hAnsi="Times New Roman" w:cs="Times New Roman"/>
              </w:rPr>
            </w:pPr>
            <w:r>
              <w:rPr>
                <w:rFonts w:ascii="Times New Roman" w:hAnsi="Times New Roman" w:cs="Times New Roman"/>
              </w:rPr>
              <w:t>10</w:t>
            </w:r>
            <w:r w:rsidRPr="00135E55">
              <w:rPr>
                <w:rFonts w:ascii="Times New Roman" w:hAnsi="Times New Roman" w:cs="Times New Roman"/>
              </w:rPr>
              <w:t xml:space="preserve"> число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p w:rsidR="00EE6E94" w:rsidRPr="00135E55" w:rsidRDefault="00EE6E94" w:rsidP="003A09A2">
            <w:pPr>
              <w:pStyle w:val="a5"/>
              <w:jc w:val="center"/>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t>ДЕКАБРЬ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Классный час «1 декабря – день борьбы со СПИДом»;</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Участие в улусных соревнованиях по баскетболу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 (9-11кл)</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3 неделя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Учителя физкультуры</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xml:space="preserve">Работа с </w:t>
            </w:r>
            <w:r w:rsidRPr="00135E55">
              <w:rPr>
                <w:rFonts w:ascii="Times New Roman" w:hAnsi="Times New Roman" w:cs="Times New Roman"/>
                <w:sz w:val="24"/>
                <w:szCs w:val="24"/>
              </w:rPr>
              <w:lastRenderedPageBreak/>
              <w:t>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lastRenderedPageBreak/>
              <w:t>- Выявление детей «</w:t>
            </w:r>
            <w:r w:rsidRPr="00135E55">
              <w:rPr>
                <w:rFonts w:ascii="Times New Roman" w:hAnsi="Times New Roman" w:cs="Times New Roman"/>
                <w:sz w:val="24"/>
                <w:szCs w:val="24"/>
              </w:rPr>
              <w:t xml:space="preserve">группы риска», </w:t>
            </w:r>
            <w:r w:rsidRPr="00135E55">
              <w:rPr>
                <w:rFonts w:ascii="Times New Roman" w:hAnsi="Times New Roman" w:cs="Times New Roman"/>
                <w:sz w:val="24"/>
                <w:szCs w:val="24"/>
              </w:rPr>
              <w:lastRenderedPageBreak/>
              <w:t>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 xml:space="preserve">В течение месяца </w:t>
            </w: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число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Совместный выход на патрулирование в целях </w:t>
            </w:r>
            <w:r w:rsidRPr="00135E55">
              <w:rPr>
                <w:rFonts w:ascii="Times New Roman" w:hAnsi="Times New Roman" w:cs="Times New Roman"/>
                <w:sz w:val="24"/>
                <w:szCs w:val="24"/>
              </w:rPr>
              <w:t>предупреждения ФЗ</w:t>
            </w:r>
            <w:r w:rsidRPr="00135E55">
              <w:rPr>
                <w:rFonts w:ascii="Times New Roman" w:hAnsi="Times New Roman" w:cs="Times New Roman"/>
              </w:rPr>
              <w:t>-№124 «Об основных гарантиях прав ребенка Российской Федерации (дополнение) ст. 14-п.3, Кодекса об административных  правонарушениях Республики Саха (Якутия)от 14 октября 2009 года, ст.3.4. и Правила поведения несовершеннолетних на территории МО «Намский улус» Намского улуса (район) в общественных местах и на улицах</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графику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Родительский комитет</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Выход на патрулирование в целях </w:t>
            </w:r>
            <w:r w:rsidRPr="00135E55">
              <w:rPr>
                <w:rFonts w:ascii="Times New Roman" w:hAnsi="Times New Roman" w:cs="Times New Roman"/>
                <w:sz w:val="24"/>
                <w:szCs w:val="24"/>
              </w:rPr>
              <w:t>предупреждения ФЗ</w:t>
            </w:r>
            <w:r w:rsidRPr="00135E55">
              <w:rPr>
                <w:rFonts w:ascii="Times New Roman" w:hAnsi="Times New Roman" w:cs="Times New Roman"/>
              </w:rPr>
              <w:t>-№124 «Об основных гарантиях прав ребенка Российской Федерации (дополнение) ст. 14-п.3, Кодекса об административных  правонарушениях Республики Саха (Якутия)от 14 октября 2009 года, ст.3.4. и Правила поведения несовершеннолетних на территории МО «Намский улус» Намского улуса (район) в общественных местах и на улицах</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графику</w:t>
            </w:r>
          </w:p>
        </w:tc>
        <w:tc>
          <w:tcPr>
            <w:tcW w:w="1634" w:type="dxa"/>
          </w:tcPr>
          <w:p w:rsidR="00EE6E94" w:rsidRPr="00135E55" w:rsidRDefault="00EE6E94" w:rsidP="003A09A2">
            <w:pPr>
              <w:pStyle w:val="a5"/>
              <w:rPr>
                <w:rFonts w:ascii="Times New Roman" w:hAnsi="Times New Roman" w:cs="Times New Roman"/>
              </w:rPr>
            </w:pP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xml:space="preserve">Социальное </w:t>
            </w:r>
            <w:r w:rsidRPr="00135E55">
              <w:rPr>
                <w:rFonts w:ascii="Times New Roman" w:hAnsi="Times New Roman" w:cs="Times New Roman"/>
                <w:sz w:val="24"/>
                <w:szCs w:val="24"/>
              </w:rPr>
              <w:lastRenderedPageBreak/>
              <w:t>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lastRenderedPageBreak/>
              <w:t xml:space="preserve">- Сверка в КДНе, состоящих на учете ВШУ, </w:t>
            </w:r>
            <w:r w:rsidRPr="00135E55">
              <w:rPr>
                <w:rFonts w:ascii="Times New Roman" w:hAnsi="Times New Roman" w:cs="Times New Roman"/>
              </w:rPr>
              <w:lastRenderedPageBreak/>
              <w:t>КДН, ПДН</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 xml:space="preserve">10 число </w:t>
            </w:r>
            <w:r w:rsidRPr="00135E55">
              <w:rPr>
                <w:rFonts w:ascii="Times New Roman" w:hAnsi="Times New Roman" w:cs="Times New Roman"/>
              </w:rPr>
              <w:lastRenderedPageBreak/>
              <w:t>месяца</w:t>
            </w: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 xml:space="preserve">Социальный </w:t>
            </w:r>
            <w:r w:rsidRPr="00135E55">
              <w:rPr>
                <w:rFonts w:ascii="Times New Roman" w:hAnsi="Times New Roman" w:cs="Times New Roman"/>
              </w:rPr>
              <w:lastRenderedPageBreak/>
              <w:t>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lastRenderedPageBreak/>
              <w:t>ЯНВАРЬ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Общешкольное мероприятие правового  знания;</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Встреча с выпускниками, в целях выбора профориентации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плану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Комиссия</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декада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Индивидуальные беседы, консультации по изучению профессиональных интересов и склонностей учащихся, изучению учебной мотивации, особенностей усвоения знаний, эмоционального состояния, самооценки, межличностных отношений</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запросу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Консультирование по вопросам обучения, воспитания и развития детей</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запросу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w:t>
            </w:r>
            <w:r w:rsidRPr="00135E55">
              <w:rPr>
                <w:rFonts w:ascii="Times New Roman" w:hAnsi="Times New Roman" w:cs="Times New Roman"/>
              </w:rPr>
              <w:lastRenderedPageBreak/>
              <w:t>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 Беседа сотрудников УВД (инспектор ПДН, участковый уполномоченный полиции)</w:t>
            </w:r>
          </w:p>
        </w:tc>
        <w:tc>
          <w:tcPr>
            <w:tcW w:w="1571" w:type="dxa"/>
          </w:tcPr>
          <w:p w:rsidR="00EE6E94" w:rsidRPr="00135E55" w:rsidRDefault="00EE6E94" w:rsidP="003A09A2">
            <w:pPr>
              <w:pStyle w:val="a5"/>
              <w:rPr>
                <w:rFonts w:ascii="Times New Roman" w:hAnsi="Times New Roman" w:cs="Times New Roman"/>
              </w:rPr>
            </w:pPr>
            <w:r>
              <w:rPr>
                <w:rFonts w:ascii="Times New Roman" w:hAnsi="Times New Roman" w:cs="Times New Roman"/>
              </w:rPr>
              <w:t>10</w:t>
            </w:r>
            <w:r w:rsidRPr="00135E55">
              <w:rPr>
                <w:rFonts w:ascii="Times New Roman" w:hAnsi="Times New Roman" w:cs="Times New Roman"/>
              </w:rPr>
              <w:t xml:space="preserve"> число месяца</w:t>
            </w:r>
          </w:p>
          <w:p w:rsidR="00EE6E94" w:rsidRPr="00135E55" w:rsidRDefault="00EE6E94" w:rsidP="003A09A2">
            <w:pPr>
              <w:pStyle w:val="a5"/>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p w:rsidR="00EE6E94" w:rsidRPr="00135E55" w:rsidRDefault="00EE6E94" w:rsidP="003A09A2">
            <w:pPr>
              <w:pStyle w:val="a5"/>
              <w:rPr>
                <w:rFonts w:ascii="Times New Roman" w:hAnsi="Times New Roman" w:cs="Times New Roman"/>
              </w:rPr>
            </w:pP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t>ФЕВРАЛЬ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Классный час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Кл.рук.</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декада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Индивидуальные беседы, консультации по изучению профессиональных интересов и склонностей учащихся, изучению учебной мотивации, особенностей усвоения знаний, эмоционального состояния, самооценки , межличностных отношений</w:t>
            </w:r>
          </w:p>
          <w:p w:rsidR="00EE6E94" w:rsidRPr="00135E55" w:rsidRDefault="00EE6E94" w:rsidP="003A09A2">
            <w:pPr>
              <w:pStyle w:val="a5"/>
              <w:rPr>
                <w:rFonts w:ascii="Times New Roman" w:hAnsi="Times New Roman" w:cs="Times New Roman"/>
              </w:rPr>
            </w:pP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запросу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xml:space="preserve">Работа с </w:t>
            </w:r>
            <w:r w:rsidRPr="00135E55">
              <w:rPr>
                <w:rFonts w:ascii="Times New Roman" w:hAnsi="Times New Roman" w:cs="Times New Roman"/>
                <w:sz w:val="24"/>
                <w:szCs w:val="24"/>
              </w:rPr>
              <w:lastRenderedPageBreak/>
              <w:t>педагогами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 xml:space="preserve">- Консультирование по вопросам обучения, </w:t>
            </w:r>
            <w:r w:rsidRPr="00135E55">
              <w:rPr>
                <w:rFonts w:ascii="Times New Roman" w:hAnsi="Times New Roman" w:cs="Times New Roman"/>
              </w:rPr>
              <w:lastRenderedPageBreak/>
              <w:t>воспитания и развития детей</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По запросу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Зам.директора </w:t>
            </w:r>
            <w:r w:rsidRPr="00135E55">
              <w:rPr>
                <w:rFonts w:ascii="Times New Roman" w:hAnsi="Times New Roman" w:cs="Times New Roman"/>
              </w:rPr>
              <w:lastRenderedPageBreak/>
              <w:t>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 Психологические тренинги специалистов   </w:t>
            </w:r>
            <w:r w:rsidRPr="00135E55">
              <w:rPr>
                <w:rFonts w:ascii="Times New Roman" w:eastAsia="Times New Roman" w:hAnsi="Times New Roman" w:cs="Times New Roman"/>
                <w:sz w:val="24"/>
                <w:szCs w:val="24"/>
              </w:rPr>
              <w:t>ГУ «Центр психологической помощи молодежи», по снятию тревожности, стресса</w:t>
            </w:r>
            <w:r w:rsidRPr="00135E55">
              <w:rPr>
                <w:rFonts w:ascii="Times New Roman" w:hAnsi="Times New Roman" w:cs="Times New Roman"/>
              </w:rPr>
              <w:t xml:space="preserve">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5 число месяца</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запросу в течение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9-11 кл)</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t>МАРТ</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классные часы, тренинги, беседы, визитирование семей учащихся «Группы риска»),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15.03.2016</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jc w:val="center"/>
              <w:rPr>
                <w:rFonts w:ascii="Times New Roman" w:hAnsi="Times New Roman" w:cs="Times New Roman"/>
                <w:sz w:val="24"/>
                <w:szCs w:val="24"/>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4 число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 Проведение «Месячника психологического здоровья» (по </w:t>
            </w:r>
            <w:r w:rsidRPr="00135E55">
              <w:rPr>
                <w:rFonts w:ascii="Times New Roman" w:hAnsi="Times New Roman" w:cs="Times New Roman"/>
              </w:rPr>
              <w:lastRenderedPageBreak/>
              <w:t>утвержденному плану: диагностика, классные часы,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С15.03.2016</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Адм. школы, педагог-</w:t>
            </w:r>
            <w:r w:rsidRPr="00135E55">
              <w:rPr>
                <w:rFonts w:ascii="Times New Roman" w:hAnsi="Times New Roman" w:cs="Times New Roman"/>
              </w:rPr>
              <w:lastRenderedPageBreak/>
              <w:t>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педагог, классные руководители </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15.11.2016</w:t>
            </w: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 Встреча-беседа с членами Совета молодежи ВР</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5 число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b/>
              </w:rPr>
              <w:t>АПРЕЛЬ</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Проведение «Месячника психологического здоровья» (по утвержденному плану: диагностика, классные часы, тренинги, беседы, визитирование семей учащихся «Группы риска»), целью обеспечения реализации </w:t>
            </w:r>
            <w:r w:rsidRPr="00135E55">
              <w:rPr>
                <w:rFonts w:ascii="Times New Roman" w:hAnsi="Times New Roman" w:cs="Times New Roman"/>
              </w:rPr>
              <w:lastRenderedPageBreak/>
              <w:t>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До 01.03.2016</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педагог, </w:t>
            </w:r>
            <w:r w:rsidRPr="00135E55">
              <w:rPr>
                <w:rFonts w:ascii="Times New Roman" w:hAnsi="Times New Roman" w:cs="Times New Roman"/>
              </w:rPr>
              <w:lastRenderedPageBreak/>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4 </w:t>
            </w:r>
            <w:r>
              <w:rPr>
                <w:rFonts w:ascii="Times New Roman" w:hAnsi="Times New Roman" w:cs="Times New Roman"/>
              </w:rPr>
              <w:t>декада</w:t>
            </w:r>
            <w:r w:rsidRPr="00135E55">
              <w:rPr>
                <w:rFonts w:ascii="Times New Roman" w:hAnsi="Times New Roman" w:cs="Times New Roman"/>
              </w:rPr>
              <w:t xml:space="preserve">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Проведение «Месячника психологического здоровья» (по утвержденному плану: диагностика, классные часы,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До 01.04.2016</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Адм. школы,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социальный педагог, классные руководители </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 обучающихся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семей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 Проведение «Месячника психологического здоровья» (по утвержденному плану: диагностика, тренинги, беседы)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w:t>
            </w:r>
            <w:r w:rsidRPr="00135E55">
              <w:rPr>
                <w:rFonts w:ascii="Times New Roman" w:hAnsi="Times New Roman" w:cs="Times New Roman"/>
              </w:rPr>
              <w:lastRenderedPageBreak/>
              <w:t>психологического здоровья учащихся в ОУ</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До 15.04.2016</w:t>
            </w:r>
          </w:p>
          <w:p w:rsidR="00EE6E94" w:rsidRPr="00135E55" w:rsidRDefault="00EE6E94" w:rsidP="003A09A2">
            <w:pPr>
              <w:pStyle w:val="a5"/>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Pr>
                <w:rFonts w:ascii="Times New Roman" w:hAnsi="Times New Roman" w:cs="Times New Roman"/>
              </w:rPr>
              <w:t xml:space="preserve">-Беседа сотрудников ДПС </w:t>
            </w:r>
            <w:r w:rsidRPr="00135E55">
              <w:rPr>
                <w:rFonts w:ascii="Times New Roman" w:hAnsi="Times New Roman" w:cs="Times New Roman"/>
              </w:rPr>
              <w:t>ГИБДД по теме «Правила дорожного движения, дорожно-транспортные происшествия», в целях профилактики травматизма связи с гололедом</w:t>
            </w:r>
          </w:p>
        </w:tc>
        <w:tc>
          <w:tcPr>
            <w:tcW w:w="1571" w:type="dxa"/>
          </w:tcPr>
          <w:p w:rsidR="00EE6E94" w:rsidRPr="00135E55" w:rsidRDefault="00EE6E94" w:rsidP="003A09A2">
            <w:pPr>
              <w:pStyle w:val="a5"/>
              <w:rPr>
                <w:rFonts w:ascii="Times New Roman" w:hAnsi="Times New Roman" w:cs="Times New Roman"/>
              </w:rPr>
            </w:pPr>
            <w:r>
              <w:rPr>
                <w:rFonts w:ascii="Times New Roman" w:hAnsi="Times New Roman" w:cs="Times New Roman"/>
              </w:rPr>
              <w:t xml:space="preserve"> 10</w:t>
            </w:r>
            <w:r w:rsidRPr="00135E55">
              <w:rPr>
                <w:rFonts w:ascii="Times New Roman" w:hAnsi="Times New Roman" w:cs="Times New Roman"/>
              </w:rPr>
              <w:t xml:space="preserve"> число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p w:rsidR="00EE6E94" w:rsidRPr="00135E55" w:rsidRDefault="00EE6E94" w:rsidP="003A09A2">
            <w:pPr>
              <w:pStyle w:val="a5"/>
              <w:jc w:val="center"/>
              <w:rPr>
                <w:rFonts w:ascii="Times New Roman" w:hAnsi="Times New Roman" w:cs="Times New Roman"/>
              </w:rPr>
            </w:pP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4850" w:type="dxa"/>
            <w:gridSpan w:val="6"/>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МАЙ</w:t>
            </w:r>
          </w:p>
        </w:tc>
      </w:tr>
      <w:tr w:rsidR="00EE6E94" w:rsidRPr="00135E55" w:rsidTr="003A09A2">
        <w:tc>
          <w:tcPr>
            <w:tcW w:w="1087"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w:t>
            </w:r>
          </w:p>
        </w:tc>
        <w:tc>
          <w:tcPr>
            <w:tcW w:w="208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Содержание работы</w:t>
            </w:r>
          </w:p>
        </w:tc>
        <w:tc>
          <w:tcPr>
            <w:tcW w:w="443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Виды и формы деятельности</w:t>
            </w:r>
          </w:p>
        </w:tc>
        <w:tc>
          <w:tcPr>
            <w:tcW w:w="1571"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Срок исполнения</w:t>
            </w:r>
          </w:p>
        </w:tc>
        <w:tc>
          <w:tcPr>
            <w:tcW w:w="1634"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Ответственный</w:t>
            </w:r>
          </w:p>
        </w:tc>
        <w:tc>
          <w:tcPr>
            <w:tcW w:w="4042" w:type="dxa"/>
          </w:tcPr>
          <w:p w:rsidR="00EE6E94" w:rsidRPr="00135E55" w:rsidRDefault="00EE6E94" w:rsidP="003A09A2">
            <w:pPr>
              <w:pStyle w:val="a5"/>
              <w:jc w:val="center"/>
              <w:rPr>
                <w:rFonts w:ascii="Times New Roman" w:hAnsi="Times New Roman" w:cs="Times New Roman"/>
                <w:b/>
              </w:rPr>
            </w:pPr>
            <w:r w:rsidRPr="00135E55">
              <w:rPr>
                <w:rFonts w:ascii="Times New Roman" w:hAnsi="Times New Roman" w:cs="Times New Roman"/>
                <w:b/>
              </w:rPr>
              <w:t>Примечание</w:t>
            </w: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1</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Классный час «Как подготовится к экзаменам»</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плану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2</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обучающимися «Группы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t>- Выявление детей «</w:t>
            </w:r>
            <w:r w:rsidRPr="00135E55">
              <w:rPr>
                <w:rFonts w:ascii="Times New Roman" w:hAnsi="Times New Roman" w:cs="Times New Roman"/>
                <w:sz w:val="24"/>
                <w:szCs w:val="24"/>
              </w:rPr>
              <w:t>группы риска», имеющих признаки различных отклонений в поведении и склонных к 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r w:rsidRPr="00135E55">
              <w:rPr>
                <w:rFonts w:ascii="Times New Roman" w:hAnsi="Times New Roman" w:cs="Times New Roman"/>
                <w:sz w:val="24"/>
                <w:szCs w:val="24"/>
              </w:rPr>
              <w:t>;</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sz w:val="24"/>
                <w:szCs w:val="24"/>
              </w:rPr>
              <w:t xml:space="preserve">- Заседание Поста ЗОЖ </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 xml:space="preserve">В течение месяца </w:t>
            </w: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jc w:val="center"/>
              <w:rPr>
                <w:rFonts w:ascii="Times New Roman" w:hAnsi="Times New Roman" w:cs="Times New Roman"/>
              </w:rPr>
            </w:pP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4 </w:t>
            </w:r>
            <w:r>
              <w:rPr>
                <w:rFonts w:ascii="Times New Roman" w:hAnsi="Times New Roman" w:cs="Times New Roman"/>
              </w:rPr>
              <w:t>декада</w:t>
            </w:r>
            <w:r w:rsidRPr="00135E55">
              <w:rPr>
                <w:rFonts w:ascii="Times New Roman" w:hAnsi="Times New Roman" w:cs="Times New Roman"/>
              </w:rPr>
              <w:t xml:space="preserve"> месяца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Зам.директора по УВР, ВР,</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3</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родителями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Совместный выход на патрулирование в целях </w:t>
            </w:r>
            <w:r w:rsidRPr="00135E55">
              <w:rPr>
                <w:rFonts w:ascii="Times New Roman" w:hAnsi="Times New Roman" w:cs="Times New Roman"/>
                <w:sz w:val="24"/>
                <w:szCs w:val="24"/>
              </w:rPr>
              <w:t>предупреждения ФЗ</w:t>
            </w:r>
            <w:r w:rsidRPr="00135E55">
              <w:rPr>
                <w:rFonts w:ascii="Times New Roman" w:hAnsi="Times New Roman" w:cs="Times New Roman"/>
              </w:rPr>
              <w:t>-№124 «Об основных гарантиях прав ребенка Российской Федерации (дополнение) ст. 14-п.3, Кодекса об административных  правонарушениях Республики Саха (Якутия)от 14 октября 2009 года, ст.3.4. и Правила поведения несовершеннолетних на территории МО «Город Вилюйск» Вилюйского улуса (район) в общественных местах и на улицах</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графику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Родительский комитет</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4</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xml:space="preserve">Работа с родителями обучающихся </w:t>
            </w:r>
            <w:r w:rsidRPr="00135E55">
              <w:rPr>
                <w:rFonts w:ascii="Times New Roman" w:hAnsi="Times New Roman" w:cs="Times New Roman"/>
                <w:sz w:val="24"/>
                <w:szCs w:val="24"/>
              </w:rPr>
              <w:lastRenderedPageBreak/>
              <w:t>«группы риска»</w:t>
            </w:r>
          </w:p>
        </w:tc>
        <w:tc>
          <w:tcPr>
            <w:tcW w:w="4432"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rPr>
              <w:lastRenderedPageBreak/>
              <w:t>- Выявление семей «</w:t>
            </w:r>
            <w:r w:rsidRPr="00135E55">
              <w:rPr>
                <w:rFonts w:ascii="Times New Roman" w:hAnsi="Times New Roman" w:cs="Times New Roman"/>
                <w:sz w:val="24"/>
                <w:szCs w:val="24"/>
              </w:rPr>
              <w:t xml:space="preserve">группы риска», имеющих признаки различных отклонений в поведении и склонных к </w:t>
            </w:r>
            <w:r w:rsidRPr="00135E55">
              <w:rPr>
                <w:rFonts w:ascii="Times New Roman" w:hAnsi="Times New Roman" w:cs="Times New Roman"/>
                <w:sz w:val="24"/>
                <w:szCs w:val="24"/>
              </w:rPr>
              <w:lastRenderedPageBreak/>
              <w:t>употреблению ПАВ;</w:t>
            </w:r>
          </w:p>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 ИПР по плану</w:t>
            </w:r>
            <w:r w:rsidRPr="00135E55">
              <w:rPr>
                <w:rFonts w:ascii="Times New Roman" w:hAnsi="Times New Roman" w:cs="Times New Roman"/>
              </w:rPr>
              <w:t xml:space="preserve"> с целью оказания адресной и эффективной помощи</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lastRenderedPageBreak/>
              <w:t>В течение года</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 педагог-психолог,</w:t>
            </w:r>
          </w:p>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lastRenderedPageBreak/>
              <w:t>классные руководители</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lastRenderedPageBreak/>
              <w:t>5</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Работа с педагогами</w:t>
            </w:r>
          </w:p>
        </w:tc>
        <w:tc>
          <w:tcPr>
            <w:tcW w:w="4432"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 xml:space="preserve">- Совместный выход на патрулирование в целях </w:t>
            </w:r>
            <w:r w:rsidRPr="00135E55">
              <w:rPr>
                <w:rFonts w:ascii="Times New Roman" w:hAnsi="Times New Roman" w:cs="Times New Roman"/>
                <w:sz w:val="24"/>
                <w:szCs w:val="24"/>
              </w:rPr>
              <w:t>предупреждения ФЗ</w:t>
            </w:r>
            <w:r w:rsidRPr="00135E55">
              <w:rPr>
                <w:rFonts w:ascii="Times New Roman" w:hAnsi="Times New Roman" w:cs="Times New Roman"/>
              </w:rPr>
              <w:t xml:space="preserve">-№124 «Об основных гарантиях прав ребенка Российской Федерации (дополнение) ст. 14-п.3, Кодекса об административных  правонарушениях Республики Саха (Якутия)от 14 октября 2009 года, ст.3.4. и Правила поведения несовершеннолетних на территории МО </w:t>
            </w:r>
            <w:r>
              <w:rPr>
                <w:rFonts w:ascii="Times New Roman" w:hAnsi="Times New Roman" w:cs="Times New Roman"/>
              </w:rPr>
              <w:t xml:space="preserve"> </w:t>
            </w:r>
            <w:r w:rsidRPr="00135E55">
              <w:rPr>
                <w:rFonts w:ascii="Times New Roman" w:hAnsi="Times New Roman" w:cs="Times New Roman"/>
              </w:rPr>
              <w:t>«Намский улус» Намского улуса (район) в общественных местах и на улицах</w:t>
            </w:r>
          </w:p>
        </w:tc>
        <w:tc>
          <w:tcPr>
            <w:tcW w:w="1571" w:type="dxa"/>
          </w:tcPr>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По графику</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r w:rsidR="00EE6E94" w:rsidRPr="00135E55" w:rsidTr="003A09A2">
        <w:tc>
          <w:tcPr>
            <w:tcW w:w="1087" w:type="dxa"/>
          </w:tcPr>
          <w:p w:rsidR="00EE6E94" w:rsidRPr="00135E55" w:rsidRDefault="00EE6E94" w:rsidP="003A09A2">
            <w:pPr>
              <w:tabs>
                <w:tab w:val="left" w:pos="2910"/>
              </w:tabs>
              <w:jc w:val="both"/>
              <w:rPr>
                <w:rFonts w:ascii="Times New Roman" w:hAnsi="Times New Roman" w:cs="Times New Roman"/>
                <w:sz w:val="26"/>
                <w:szCs w:val="26"/>
              </w:rPr>
            </w:pPr>
            <w:r w:rsidRPr="00135E55">
              <w:rPr>
                <w:rFonts w:ascii="Times New Roman" w:hAnsi="Times New Roman" w:cs="Times New Roman"/>
                <w:sz w:val="26"/>
                <w:szCs w:val="26"/>
              </w:rPr>
              <w:t>6</w:t>
            </w:r>
          </w:p>
        </w:tc>
        <w:tc>
          <w:tcPr>
            <w:tcW w:w="2084" w:type="dxa"/>
          </w:tcPr>
          <w:p w:rsidR="00EE6E94" w:rsidRPr="00135E55" w:rsidRDefault="00EE6E94" w:rsidP="003A09A2">
            <w:pPr>
              <w:pStyle w:val="a5"/>
              <w:rPr>
                <w:rFonts w:ascii="Times New Roman" w:hAnsi="Times New Roman" w:cs="Times New Roman"/>
                <w:sz w:val="24"/>
                <w:szCs w:val="24"/>
              </w:rPr>
            </w:pPr>
            <w:r w:rsidRPr="00135E55">
              <w:rPr>
                <w:rFonts w:ascii="Times New Roman" w:hAnsi="Times New Roman" w:cs="Times New Roman"/>
                <w:sz w:val="24"/>
                <w:szCs w:val="24"/>
              </w:rPr>
              <w:t>Социальное партнерство</w:t>
            </w:r>
          </w:p>
        </w:tc>
        <w:tc>
          <w:tcPr>
            <w:tcW w:w="4432" w:type="dxa"/>
          </w:tcPr>
          <w:p w:rsidR="00EE6E94" w:rsidRPr="00135E55" w:rsidRDefault="00EE6E94" w:rsidP="003A09A2">
            <w:pPr>
              <w:rPr>
                <w:rFonts w:ascii="Times New Roman" w:hAnsi="Times New Roman" w:cs="Times New Roman"/>
              </w:rPr>
            </w:pPr>
            <w:r w:rsidRPr="00135E55">
              <w:rPr>
                <w:rFonts w:ascii="Times New Roman" w:hAnsi="Times New Roman" w:cs="Times New Roman"/>
              </w:rPr>
              <w:t>- Сверка в КДНе, состоящих на учете ВШУ, КДН, ПДН;</w:t>
            </w:r>
          </w:p>
          <w:p w:rsidR="00EE6E94" w:rsidRPr="00135E55" w:rsidRDefault="00EE6E94" w:rsidP="003A09A2">
            <w:pPr>
              <w:rPr>
                <w:rFonts w:ascii="Times New Roman" w:hAnsi="Times New Roman" w:cs="Times New Roman"/>
              </w:rPr>
            </w:pPr>
            <w:r w:rsidRPr="00135E55">
              <w:rPr>
                <w:rFonts w:ascii="Times New Roman" w:hAnsi="Times New Roman" w:cs="Times New Roman"/>
              </w:rPr>
              <w:t xml:space="preserve"> </w:t>
            </w:r>
          </w:p>
        </w:tc>
        <w:tc>
          <w:tcPr>
            <w:tcW w:w="1571" w:type="dxa"/>
          </w:tcPr>
          <w:p w:rsidR="00EE6E94" w:rsidRPr="00135E55" w:rsidRDefault="00EE6E94" w:rsidP="003A09A2">
            <w:pPr>
              <w:pStyle w:val="a5"/>
              <w:jc w:val="center"/>
              <w:rPr>
                <w:rFonts w:ascii="Times New Roman" w:hAnsi="Times New Roman" w:cs="Times New Roman"/>
              </w:rPr>
            </w:pPr>
            <w:r>
              <w:rPr>
                <w:rFonts w:ascii="Times New Roman" w:hAnsi="Times New Roman" w:cs="Times New Roman"/>
              </w:rPr>
              <w:t>10</w:t>
            </w:r>
            <w:r w:rsidRPr="00135E55">
              <w:rPr>
                <w:rFonts w:ascii="Times New Roman" w:hAnsi="Times New Roman" w:cs="Times New Roman"/>
              </w:rPr>
              <w:t xml:space="preserve"> число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1 и 2 неделя месяца</w:t>
            </w:r>
          </w:p>
          <w:p w:rsidR="00EE6E94" w:rsidRPr="00135E55" w:rsidRDefault="00EE6E94" w:rsidP="003A09A2">
            <w:pPr>
              <w:pStyle w:val="a5"/>
              <w:jc w:val="center"/>
              <w:rPr>
                <w:rFonts w:ascii="Times New Roman" w:hAnsi="Times New Roman" w:cs="Times New Roman"/>
              </w:rPr>
            </w:pPr>
            <w:r w:rsidRPr="00135E55">
              <w:rPr>
                <w:rFonts w:ascii="Times New Roman" w:hAnsi="Times New Roman" w:cs="Times New Roman"/>
              </w:rPr>
              <w:t>(с 5-11 кл.)</w:t>
            </w:r>
          </w:p>
        </w:tc>
        <w:tc>
          <w:tcPr>
            <w:tcW w:w="1634" w:type="dxa"/>
          </w:tcPr>
          <w:p w:rsidR="00EE6E94" w:rsidRPr="00135E55" w:rsidRDefault="00EE6E94" w:rsidP="003A09A2">
            <w:pPr>
              <w:pStyle w:val="a5"/>
              <w:rPr>
                <w:rFonts w:ascii="Times New Roman" w:hAnsi="Times New Roman" w:cs="Times New Roman"/>
              </w:rPr>
            </w:pPr>
            <w:r w:rsidRPr="00135E55">
              <w:rPr>
                <w:rFonts w:ascii="Times New Roman" w:hAnsi="Times New Roman" w:cs="Times New Roman"/>
              </w:rPr>
              <w:t>Социальный педагог</w:t>
            </w:r>
          </w:p>
        </w:tc>
        <w:tc>
          <w:tcPr>
            <w:tcW w:w="4042" w:type="dxa"/>
          </w:tcPr>
          <w:p w:rsidR="00EE6E94" w:rsidRPr="00135E55" w:rsidRDefault="00EE6E94" w:rsidP="003A09A2">
            <w:pPr>
              <w:pStyle w:val="a5"/>
              <w:rPr>
                <w:rFonts w:ascii="Times New Roman" w:hAnsi="Times New Roman" w:cs="Times New Roman"/>
              </w:rPr>
            </w:pPr>
          </w:p>
        </w:tc>
      </w:tr>
    </w:tbl>
    <w:p w:rsidR="00EE6E94" w:rsidRDefault="00EE6E94" w:rsidP="00EE6E94">
      <w:pPr>
        <w:tabs>
          <w:tab w:val="left" w:pos="2910"/>
        </w:tabs>
        <w:jc w:val="both"/>
      </w:pPr>
    </w:p>
    <w:p w:rsidR="00000000" w:rsidRDefault="00EE6E94"/>
    <w:sectPr w:rsidR="00000000" w:rsidSect="009C3800">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15E2"/>
    <w:multiLevelType w:val="hybridMultilevel"/>
    <w:tmpl w:val="83A4C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0218EC"/>
    <w:multiLevelType w:val="hybridMultilevel"/>
    <w:tmpl w:val="7626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EE6E94"/>
    <w:rsid w:val="00EE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6E94"/>
    <w:rPr>
      <w:b/>
      <w:bCs/>
      <w:color w:val="26282F"/>
    </w:rPr>
  </w:style>
  <w:style w:type="character" w:customStyle="1" w:styleId="a4">
    <w:name w:val="Гипертекстовая ссылка"/>
    <w:basedOn w:val="a3"/>
    <w:uiPriority w:val="99"/>
    <w:rsid w:val="00EE6E94"/>
    <w:rPr>
      <w:color w:val="106BBE"/>
    </w:rPr>
  </w:style>
  <w:style w:type="paragraph" w:styleId="a5">
    <w:name w:val="No Spacing"/>
    <w:qFormat/>
    <w:rsid w:val="00EE6E94"/>
    <w:pPr>
      <w:spacing w:after="0" w:line="240" w:lineRule="auto"/>
    </w:pPr>
  </w:style>
  <w:style w:type="table" w:styleId="a6">
    <w:name w:val="Table Grid"/>
    <w:basedOn w:val="a1"/>
    <w:uiPriority w:val="59"/>
    <w:rsid w:val="00EE6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EE6E9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44;&#1072;&#1088;&#1080;&#1084;&#1072;\Local%20Settings\Application%20Data\Opera\Opera\temporary_downloads\459384.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3798</Words>
  <Characters>21654</Characters>
  <Application>Microsoft Office Word</Application>
  <DocSecurity>0</DocSecurity>
  <Lines>180</Lines>
  <Paragraphs>50</Paragraphs>
  <ScaleCrop>false</ScaleCrop>
  <Company/>
  <LinksUpToDate>false</LinksUpToDate>
  <CharactersWithSpaces>25402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ЕСОШ</dc:creator>
  <cp:keywords/>
  <dc:description/>
  <cp:lastModifiedBy>ЕСОШ</cp:lastModifiedBy>
  <cp:revision>2</cp:revision>
  <dcterms:created xsi:type="dcterms:W3CDTF">2016-03-02T05:06:00Z</dcterms:created>
  <dcterms:modified xsi:type="dcterms:W3CDTF">2016-03-02T05:06:00Z</dcterms:modified>
</cp:coreProperties>
</file>